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39" w:rsidRDefault="00371CC9" w:rsidP="00486C3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花蓮縣立玉東國中</w:t>
      </w:r>
      <w:r>
        <w:rPr>
          <w:rFonts w:hint="eastAsia"/>
          <w:b/>
          <w:sz w:val="28"/>
          <w:szCs w:val="28"/>
        </w:rPr>
        <w:t xml:space="preserve">   </w:t>
      </w:r>
      <w:r w:rsidR="00486C39">
        <w:rPr>
          <w:rFonts w:hint="eastAsia"/>
          <w:b/>
          <w:sz w:val="28"/>
          <w:szCs w:val="28"/>
        </w:rPr>
        <w:t>嚴重特殊傳染性肺炎</w:t>
      </w:r>
    </w:p>
    <w:p w:rsidR="00E23A58" w:rsidRDefault="00E23A58" w:rsidP="00486C39">
      <w:pPr>
        <w:jc w:val="center"/>
        <w:rPr>
          <w:rFonts w:hint="eastAsia"/>
          <w:b/>
          <w:sz w:val="28"/>
          <w:szCs w:val="28"/>
        </w:rPr>
      </w:pPr>
      <w:r w:rsidRPr="00306464">
        <w:rPr>
          <w:b/>
          <w:sz w:val="28"/>
          <w:szCs w:val="28"/>
        </w:rPr>
        <w:t>新型冠狀病毒</w:t>
      </w:r>
      <w:r w:rsidR="00306464" w:rsidRPr="00306464">
        <w:rPr>
          <w:rFonts w:hint="eastAsia"/>
          <w:b/>
          <w:sz w:val="28"/>
          <w:szCs w:val="28"/>
        </w:rPr>
        <w:t>(</w:t>
      </w:r>
      <w:r w:rsidR="00306464" w:rsidRPr="00306464">
        <w:rPr>
          <w:rFonts w:hint="eastAsia"/>
          <w:b/>
          <w:sz w:val="28"/>
          <w:szCs w:val="28"/>
        </w:rPr>
        <w:t>武漢肺炎</w:t>
      </w:r>
      <w:r w:rsidR="00306464" w:rsidRPr="00306464">
        <w:rPr>
          <w:rFonts w:hint="eastAsia"/>
          <w:b/>
          <w:sz w:val="28"/>
          <w:szCs w:val="28"/>
        </w:rPr>
        <w:t>)</w:t>
      </w:r>
      <w:r w:rsidR="00B427DA">
        <w:rPr>
          <w:rFonts w:hint="eastAsia"/>
          <w:b/>
          <w:sz w:val="28"/>
          <w:szCs w:val="28"/>
        </w:rPr>
        <w:t>防疫通</w:t>
      </w:r>
      <w:r w:rsidRPr="00306464">
        <w:rPr>
          <w:rFonts w:hint="eastAsia"/>
          <w:b/>
          <w:sz w:val="28"/>
          <w:szCs w:val="28"/>
        </w:rPr>
        <w:t>知單</w:t>
      </w:r>
    </w:p>
    <w:p w:rsidR="004460C5" w:rsidRDefault="004460C5" w:rsidP="00486C39">
      <w:pPr>
        <w:jc w:val="center"/>
        <w:rPr>
          <w:rFonts w:hint="eastAsia"/>
          <w:b/>
          <w:sz w:val="28"/>
          <w:szCs w:val="28"/>
        </w:rPr>
      </w:pPr>
    </w:p>
    <w:p w:rsidR="004460C5" w:rsidRPr="004460C5" w:rsidRDefault="004460C5" w:rsidP="00486C39">
      <w:pPr>
        <w:jc w:val="center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B36FAE">
        <w:rPr>
          <w:rFonts w:ascii="標楷體" w:eastAsia="標楷體" w:hAnsi="標楷體" w:hint="eastAsia"/>
          <w:sz w:val="28"/>
          <w:szCs w:val="28"/>
        </w:rPr>
        <w:t>親愛的家長您好：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有鑑於國內武漢肺炎疫情升溫，為避免校內發生群聚感染，請各位家長務必配合辦理如下，讓我們一起為校內防疫工作來努力：</w:t>
      </w:r>
    </w:p>
    <w:p w:rsidR="004460C5" w:rsidRPr="004460C5" w:rsidRDefault="00486C39" w:rsidP="004460C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 w:rsidRPr="00453B2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每日上學前請家長主動關心子女</w:t>
      </w:r>
      <w:r w:rsidRPr="00453B26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/</w:t>
      </w:r>
      <w:r w:rsidRPr="00453B2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學生身體健康並量測體溫，遇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有發燒</w:t>
      </w:r>
      <w:r w:rsidRPr="004460C5">
        <w:rPr>
          <w:rFonts w:ascii="標楷體" w:eastAsia="標楷體" w:hAnsi="標楷體" w:cs="DFKaiShu-SB-Estd-BF"/>
          <w:color w:val="000000"/>
          <w:kern w:val="0"/>
          <w:sz w:val="28"/>
          <w:szCs w:val="28"/>
          <w:shd w:val="pct15" w:color="auto" w:fill="FFFFFF"/>
        </w:rPr>
        <w:t>(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耳溫≧</w:t>
      </w:r>
      <w:r w:rsidRPr="004460C5">
        <w:rPr>
          <w:rFonts w:ascii="標楷體" w:eastAsia="標楷體" w:hAnsi="標楷體" w:cs="DFKaiShu-SB-Estd-BF"/>
          <w:color w:val="000000"/>
          <w:kern w:val="0"/>
          <w:sz w:val="28"/>
          <w:szCs w:val="28"/>
          <w:shd w:val="pct15" w:color="auto" w:fill="FFFFFF"/>
        </w:rPr>
        <w:t>38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∘</w:t>
      </w:r>
      <w:r w:rsidRPr="004460C5">
        <w:rPr>
          <w:rFonts w:ascii="標楷體" w:eastAsia="標楷體" w:hAnsi="標楷體" w:cs="DFKaiShu-SB-Estd-BF"/>
          <w:color w:val="000000"/>
          <w:kern w:val="0"/>
          <w:sz w:val="28"/>
          <w:szCs w:val="28"/>
          <w:shd w:val="pct15" w:color="auto" w:fill="FFFFFF"/>
        </w:rPr>
        <w:t>C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；額溫≧</w:t>
      </w:r>
      <w:r w:rsidRPr="004460C5">
        <w:rPr>
          <w:rFonts w:ascii="標楷體" w:eastAsia="標楷體" w:hAnsi="標楷體" w:cs="DFKaiShu-SB-Estd-BF"/>
          <w:color w:val="000000"/>
          <w:kern w:val="0"/>
          <w:sz w:val="28"/>
          <w:szCs w:val="28"/>
          <w:shd w:val="pct15" w:color="auto" w:fill="FFFFFF"/>
        </w:rPr>
        <w:t>37.5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∘</w:t>
      </w:r>
      <w:r w:rsidRPr="004460C5">
        <w:rPr>
          <w:rFonts w:ascii="標楷體" w:eastAsia="標楷體" w:hAnsi="標楷體" w:cs="DFKaiShu-SB-Estd-BF"/>
          <w:color w:val="000000"/>
          <w:kern w:val="0"/>
          <w:sz w:val="28"/>
          <w:szCs w:val="28"/>
          <w:shd w:val="pct15" w:color="auto" w:fill="FFFFFF"/>
        </w:rPr>
        <w:t>C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者，須以耳溫再確認</w:t>
      </w:r>
      <w:r w:rsidRPr="004460C5">
        <w:rPr>
          <w:rFonts w:ascii="標楷體" w:eastAsia="標楷體" w:hAnsi="標楷體" w:cs="DFKaiShu-SB-Estd-BF"/>
          <w:color w:val="000000"/>
          <w:kern w:val="0"/>
          <w:sz w:val="28"/>
          <w:szCs w:val="28"/>
          <w:shd w:val="pct15" w:color="auto" w:fill="FFFFFF"/>
        </w:rPr>
        <w:t>)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shd w:val="pct15" w:color="auto" w:fill="FFFFFF"/>
        </w:rPr>
        <w:t>、</w:t>
      </w:r>
      <w:r w:rsidRPr="00453B2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咳嗽或非過敏性流鼻水等呼吸道症狀，主動告知學校，</w:t>
      </w:r>
      <w:r w:rsidRPr="00453B26">
        <w:rPr>
          <w:rFonts w:ascii="標楷體" w:eastAsia="標楷體" w:hAnsi="標楷體"/>
          <w:sz w:val="28"/>
          <w:szCs w:val="28"/>
        </w:rPr>
        <w:t>佩戴口罩</w:t>
      </w:r>
      <w:r w:rsidRPr="00453B2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儘速就醫並在家休息，</w:t>
      </w:r>
      <w:r w:rsid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落實生病不上課，</w:t>
      </w:r>
      <w:r w:rsidRPr="00453B2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學校不會將其列入出缺席紀錄。</w:t>
      </w:r>
    </w:p>
    <w:p w:rsidR="00453B26" w:rsidRPr="00453B26" w:rsidRDefault="00453B26" w:rsidP="00453B26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453B26">
        <w:rPr>
          <w:rFonts w:ascii="標楷體" w:eastAsia="標楷體" w:hAnsi="標楷體" w:hint="eastAsia"/>
          <w:b/>
          <w:sz w:val="28"/>
          <w:szCs w:val="28"/>
        </w:rPr>
        <w:t>預防措施及注意事項：</w:t>
      </w:r>
    </w:p>
    <w:p w:rsidR="00486C39" w:rsidRPr="004460C5" w:rsidRDefault="00453B26" w:rsidP="004460C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(1)落</w:t>
      </w: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實肥皂勤洗手、咳嗽戴口罩等個人防護措施。</w:t>
      </w:r>
    </w:p>
    <w:p w:rsidR="00453B26" w:rsidRPr="004460C5" w:rsidRDefault="00453B26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(2)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避免出入販售活體動物之市場或當地醫療院所等高風險公共場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所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453B26" w:rsidRPr="004460C5" w:rsidRDefault="00453B26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(3)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避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免接觸活體動物及動物屍體及食用生肉及生蛋。</w:t>
      </w:r>
    </w:p>
    <w:p w:rsidR="00E23A58" w:rsidRPr="004460C5" w:rsidRDefault="00453B26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(4)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如出現類流感（如發燒[≧38℃]、咳嗽等）症狀，應戴上口罩儘快就醫。</w:t>
      </w:r>
    </w:p>
    <w:p w:rsidR="004460C5" w:rsidRPr="004460C5" w:rsidRDefault="004460C5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(5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)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訪客進入校園，需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進行體溫篩檢，未有發燒症狀始得進入校園。</w:t>
      </w:r>
    </w:p>
    <w:p w:rsidR="004460C5" w:rsidRPr="004460C5" w:rsidRDefault="004460C5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(6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)辦公場所及室內課程一律開窗保持通風。</w:t>
      </w:r>
    </w:p>
    <w:p w:rsidR="004460C5" w:rsidRPr="004460C5" w:rsidRDefault="004460C5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(7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)提醒學生，進教室上課前確實用肥皂完成正確濕洗手動作。(學校提供廁</w:t>
      </w:r>
    </w:p>
    <w:p w:rsidR="004460C5" w:rsidRDefault="004460C5" w:rsidP="004460C5">
      <w:pPr>
        <w:pStyle w:val="a9"/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所及各班洗手台的肥皂。)</w:t>
      </w:r>
    </w:p>
    <w:p w:rsidR="004460C5" w:rsidRPr="004200F9" w:rsidRDefault="004460C5" w:rsidP="004460C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(8</w:t>
      </w:r>
      <w:r w:rsidRPr="004200F9">
        <w:rPr>
          <w:rFonts w:ascii="標楷體" w:eastAsia="標楷體" w:hAnsi="標楷體" w:hint="eastAsia"/>
          <w:sz w:val="26"/>
          <w:szCs w:val="26"/>
        </w:rPr>
        <w:t>)各班每日早上打掃時間將使用漂白水(濃度1:100倍稀釋)執行環境消毒，並注</w:t>
      </w:r>
    </w:p>
    <w:p w:rsidR="004460C5" w:rsidRPr="004460C5" w:rsidRDefault="004460C5" w:rsidP="004460C5">
      <w:pPr>
        <w:rPr>
          <w:rFonts w:ascii="標楷體" w:eastAsia="標楷體" w:hAnsi="標楷體" w:hint="eastAsia"/>
          <w:sz w:val="26"/>
          <w:szCs w:val="26"/>
        </w:rPr>
      </w:pPr>
      <w:r w:rsidRPr="004200F9">
        <w:rPr>
          <w:rFonts w:ascii="標楷體" w:eastAsia="標楷體" w:hAnsi="標楷體" w:hint="eastAsia"/>
          <w:sz w:val="26"/>
          <w:szCs w:val="26"/>
        </w:rPr>
        <w:t xml:space="preserve">     意使用操作時的安全、通風。</w:t>
      </w:r>
    </w:p>
    <w:p w:rsidR="004460C5" w:rsidRPr="004460C5" w:rsidRDefault="004460C5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(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9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)掌握親師、學生旅遊史、接觸史，若有相關症狀、疫情，則落實傳染病通報。</w:t>
      </w:r>
    </w:p>
    <w:p w:rsidR="004460C5" w:rsidRDefault="004460C5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>(10</w:t>
      </w:r>
      <w:r w:rsidRPr="004460C5">
        <w:rPr>
          <w:rFonts w:ascii="標楷體" w:eastAsia="標楷體" w:hAnsi="標楷體" w:cs="Times New Roman" w:hint="eastAsia"/>
          <w:kern w:val="0"/>
          <w:sz w:val="27"/>
          <w:szCs w:val="27"/>
        </w:rPr>
        <w:t>)遵照中央疫情指揮中心規範，依滾動式政策修訂相關規定與辦法。</w:t>
      </w:r>
    </w:p>
    <w:p w:rsidR="004460C5" w:rsidRPr="004460C5" w:rsidRDefault="004460C5" w:rsidP="004460C5">
      <w:pPr>
        <w:ind w:rightChars="-80" w:right="-192"/>
        <w:rPr>
          <w:rFonts w:ascii="標楷體" w:eastAsia="標楷體" w:hAnsi="標楷體" w:cs="Times New Roman" w:hint="eastAsia"/>
          <w:kern w:val="0"/>
          <w:sz w:val="27"/>
          <w:szCs w:val="27"/>
        </w:rPr>
      </w:pPr>
    </w:p>
    <w:p w:rsidR="00453B26" w:rsidRDefault="00453B26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>＊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教育部</w:t>
      </w:r>
      <w:r w:rsidRPr="00E56094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2/20</w:t>
      </w:r>
      <w:r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公布停課標準</w:t>
      </w:r>
      <w:r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:</w:t>
      </w:r>
    </w:p>
    <w:p w:rsidR="00453B26" w:rsidRDefault="00453B26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高中以下學校，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1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班有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1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名師生被中央流行疫情指揮中心列為確診病例，該班就必須停課；</w:t>
      </w:r>
    </w:p>
    <w:p w:rsidR="00453B26" w:rsidRDefault="00453B26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1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校有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2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名以上師生被中央流行疫情指揮中心列為確診病例，該校停課；</w:t>
      </w:r>
    </w:p>
    <w:p w:rsidR="00453B26" w:rsidRDefault="00453B26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1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鄉鎮市區有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1/3</w:t>
      </w:r>
      <w:r w:rsidRPr="00E56094"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  <w:t>學校全校停課，該鄉鎮市區停課。</w:t>
      </w:r>
    </w:p>
    <w:p w:rsidR="004460C5" w:rsidRDefault="004460C5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</w:p>
    <w:p w:rsidR="004460C5" w:rsidRDefault="004460C5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</w:p>
    <w:p w:rsidR="004460C5" w:rsidRDefault="004460C5" w:rsidP="00453B26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</w:p>
    <w:p w:rsidR="004460C5" w:rsidRPr="004460C5" w:rsidRDefault="004460C5" w:rsidP="004460C5">
      <w:pPr>
        <w:widowControl/>
        <w:spacing w:line="390" w:lineRule="atLeast"/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</w:pP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&lt;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大家一同來防疫，保護您我的安全，讓我們一起挺過這次疫情。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&gt;</w:t>
      </w:r>
    </w:p>
    <w:p w:rsidR="00E23A58" w:rsidRPr="004460C5" w:rsidRDefault="00453B26" w:rsidP="004460C5">
      <w:pPr>
        <w:widowControl/>
        <w:spacing w:line="390" w:lineRule="atLeast"/>
        <w:jc w:val="center"/>
        <w:rPr>
          <w:rFonts w:ascii="Helvetica" w:hAnsi="Helvetica"/>
          <w:b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玉東國中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健康中心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 xml:space="preserve"> 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啟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 xml:space="preserve">    </w:t>
      </w:r>
      <w:r w:rsidRPr="004460C5">
        <w:rPr>
          <w:rFonts w:ascii="Helvetica" w:hAnsi="Helvetica" w:hint="eastAsia"/>
          <w:b/>
          <w:color w:val="000000"/>
          <w:sz w:val="27"/>
          <w:szCs w:val="27"/>
          <w:shd w:val="clear" w:color="auto" w:fill="FFFFFF"/>
        </w:rPr>
        <w:t>關心您</w:t>
      </w:r>
    </w:p>
    <w:sectPr w:rsidR="00E23A58" w:rsidRPr="004460C5" w:rsidSect="00453B26">
      <w:pgSz w:w="11906" w:h="16838" w:code="9"/>
      <w:pgMar w:top="1440" w:right="849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3B" w:rsidRDefault="00C1593B" w:rsidP="00E23A58">
      <w:r>
        <w:separator/>
      </w:r>
    </w:p>
  </w:endnote>
  <w:endnote w:type="continuationSeparator" w:id="0">
    <w:p w:rsidR="00C1593B" w:rsidRDefault="00C1593B" w:rsidP="00E2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3B" w:rsidRDefault="00C1593B" w:rsidP="00E23A58">
      <w:r>
        <w:separator/>
      </w:r>
    </w:p>
  </w:footnote>
  <w:footnote w:type="continuationSeparator" w:id="0">
    <w:p w:rsidR="00C1593B" w:rsidRDefault="00C1593B" w:rsidP="00E2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1F22"/>
    <w:multiLevelType w:val="hybridMultilevel"/>
    <w:tmpl w:val="CBA890EA"/>
    <w:lvl w:ilvl="0" w:tplc="B0F8B384">
      <w:start w:val="1"/>
      <w:numFmt w:val="decimal"/>
      <w:lvlText w:val="%1."/>
      <w:lvlJc w:val="left"/>
      <w:pPr>
        <w:ind w:left="435" w:hanging="43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75DBC"/>
    <w:multiLevelType w:val="hybridMultilevel"/>
    <w:tmpl w:val="5B9A7A04"/>
    <w:lvl w:ilvl="0" w:tplc="B0F8B384">
      <w:start w:val="1"/>
      <w:numFmt w:val="decimal"/>
      <w:lvlText w:val="%1."/>
      <w:lvlJc w:val="left"/>
      <w:pPr>
        <w:ind w:left="435" w:hanging="43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58"/>
    <w:rsid w:val="00306464"/>
    <w:rsid w:val="00371CC9"/>
    <w:rsid w:val="004460C5"/>
    <w:rsid w:val="00453B26"/>
    <w:rsid w:val="00457AF1"/>
    <w:rsid w:val="00486C39"/>
    <w:rsid w:val="006704F9"/>
    <w:rsid w:val="0074616C"/>
    <w:rsid w:val="007B6FE5"/>
    <w:rsid w:val="008732B9"/>
    <w:rsid w:val="008C7A29"/>
    <w:rsid w:val="00A507C4"/>
    <w:rsid w:val="00A52583"/>
    <w:rsid w:val="00B36FAE"/>
    <w:rsid w:val="00B427DA"/>
    <w:rsid w:val="00BD0436"/>
    <w:rsid w:val="00C1593B"/>
    <w:rsid w:val="00C2279F"/>
    <w:rsid w:val="00D45831"/>
    <w:rsid w:val="00D660C5"/>
    <w:rsid w:val="00D7113E"/>
    <w:rsid w:val="00DC7898"/>
    <w:rsid w:val="00E23A58"/>
    <w:rsid w:val="00E56094"/>
    <w:rsid w:val="00F2130F"/>
    <w:rsid w:val="00F620FC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27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3B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27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3B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>HOME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2020-02-21T05:12:00Z</cp:lastPrinted>
  <dcterms:created xsi:type="dcterms:W3CDTF">2020-02-21T06:52:00Z</dcterms:created>
  <dcterms:modified xsi:type="dcterms:W3CDTF">2020-02-21T06:59:00Z</dcterms:modified>
</cp:coreProperties>
</file>